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71E7C" w14:textId="77777777" w:rsidR="00BE270A" w:rsidRDefault="00BE270A" w:rsidP="009C3E02">
      <w:pPr>
        <w:jc w:val="center"/>
        <w:rPr>
          <w:b/>
          <w:bCs/>
        </w:rPr>
      </w:pPr>
      <w:r w:rsidRPr="00BE270A">
        <w:rPr>
          <w:b/>
          <w:bCs/>
        </w:rPr>
        <w:t>ANEXO IV</w:t>
      </w:r>
    </w:p>
    <w:p w14:paraId="352C61D5" w14:textId="2B165678" w:rsidR="00F56753" w:rsidRPr="00F56753" w:rsidRDefault="00F56753" w:rsidP="00F56753">
      <w:pPr>
        <w:jc w:val="center"/>
        <w:rPr>
          <w:b/>
          <w:bCs/>
        </w:rPr>
      </w:pPr>
      <w:r w:rsidRPr="00F56753">
        <w:rPr>
          <w:b/>
          <w:bCs/>
        </w:rPr>
        <w:t>PARÂMETROS PARA A CONCESSÃO DO DESCONTO SOBRE A TAXA MENSAL DE UTILIZAÇÃO</w:t>
      </w:r>
    </w:p>
    <w:p w14:paraId="5FE2523E" w14:textId="5653F8F4" w:rsidR="00C46F2A" w:rsidRDefault="00C46F2A" w:rsidP="00F56753">
      <w:pPr>
        <w:spacing w:line="240" w:lineRule="auto"/>
        <w:jc w:val="both"/>
      </w:pPr>
    </w:p>
    <w:p w14:paraId="1C08EF9F" w14:textId="6A8FF5D6" w:rsidR="00B13AF8" w:rsidRDefault="00B13AF8" w:rsidP="00F56753">
      <w:pPr>
        <w:spacing w:line="240" w:lineRule="auto"/>
        <w:jc w:val="both"/>
      </w:pPr>
      <w:r w:rsidRPr="00B13AF8">
        <w:t>A concessão de desconto sobre a taxa mensal de utilização obedecerá aos parâmetros estabelecidos no quadro abaixo:</w:t>
      </w:r>
    </w:p>
    <w:p w14:paraId="30DC8795" w14:textId="77777777" w:rsidR="00B13AF8" w:rsidRDefault="00B13AF8" w:rsidP="00F56753">
      <w:pPr>
        <w:spacing w:line="240" w:lineRule="auto"/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567FCD" w14:paraId="540FBA4C" w14:textId="77777777" w:rsidTr="00567FCD">
        <w:tc>
          <w:tcPr>
            <w:tcW w:w="4247" w:type="dxa"/>
          </w:tcPr>
          <w:p w14:paraId="6BED3E68" w14:textId="3E9C3368" w:rsidR="00567FCD" w:rsidRDefault="00567FCD" w:rsidP="00F56753">
            <w:pPr>
              <w:jc w:val="both"/>
            </w:pPr>
            <w:r w:rsidRPr="00567FCD">
              <w:t>Nota Final de Desempenho (NF)</w:t>
            </w:r>
          </w:p>
        </w:tc>
        <w:tc>
          <w:tcPr>
            <w:tcW w:w="4247" w:type="dxa"/>
          </w:tcPr>
          <w:p w14:paraId="077FFCBE" w14:textId="6F311042" w:rsidR="00567FCD" w:rsidRDefault="00567FCD" w:rsidP="00F56753">
            <w:pPr>
              <w:jc w:val="both"/>
            </w:pPr>
            <w:r w:rsidRPr="00567FCD">
              <w:t>Desconto (%)</w:t>
            </w:r>
          </w:p>
        </w:tc>
      </w:tr>
      <w:tr w:rsidR="00567FCD" w14:paraId="23475B0B" w14:textId="77777777" w:rsidTr="00567FCD">
        <w:tc>
          <w:tcPr>
            <w:tcW w:w="4247" w:type="dxa"/>
          </w:tcPr>
          <w:p w14:paraId="7A6AD511" w14:textId="44E2E53D" w:rsidR="00567FCD" w:rsidRDefault="00567FCD" w:rsidP="00567FCD">
            <w:pPr>
              <w:tabs>
                <w:tab w:val="left" w:pos="1470"/>
              </w:tabs>
              <w:jc w:val="both"/>
            </w:pPr>
            <w:r w:rsidRPr="00EC5577">
              <w:t xml:space="preserve">90 a 100 </w:t>
            </w:r>
          </w:p>
        </w:tc>
        <w:tc>
          <w:tcPr>
            <w:tcW w:w="4247" w:type="dxa"/>
          </w:tcPr>
          <w:p w14:paraId="6F7CD6BF" w14:textId="468DA61D" w:rsidR="00567FCD" w:rsidRDefault="00567FCD" w:rsidP="00567FCD">
            <w:pPr>
              <w:jc w:val="both"/>
            </w:pPr>
            <w:r>
              <w:t>10</w:t>
            </w:r>
            <w:r w:rsidRPr="00EC5577">
              <w:t xml:space="preserve">0 </w:t>
            </w:r>
          </w:p>
        </w:tc>
      </w:tr>
      <w:tr w:rsidR="00567FCD" w14:paraId="7D48CA8B" w14:textId="77777777" w:rsidTr="00567FCD">
        <w:tc>
          <w:tcPr>
            <w:tcW w:w="4247" w:type="dxa"/>
          </w:tcPr>
          <w:p w14:paraId="037C8001" w14:textId="30A6E592" w:rsidR="00567FCD" w:rsidRDefault="00A93E59" w:rsidP="00F56753">
            <w:pPr>
              <w:jc w:val="both"/>
            </w:pPr>
            <w:r w:rsidRPr="00A93E59">
              <w:t>85 a 89</w:t>
            </w:r>
          </w:p>
        </w:tc>
        <w:tc>
          <w:tcPr>
            <w:tcW w:w="4247" w:type="dxa"/>
          </w:tcPr>
          <w:p w14:paraId="5A475305" w14:textId="1DA09FF1" w:rsidR="00567FCD" w:rsidRDefault="00C16D3F" w:rsidP="00F56753">
            <w:pPr>
              <w:jc w:val="both"/>
            </w:pPr>
            <w:r>
              <w:t>95</w:t>
            </w:r>
          </w:p>
        </w:tc>
      </w:tr>
      <w:tr w:rsidR="00567FCD" w14:paraId="7CF35976" w14:textId="77777777" w:rsidTr="00567FCD">
        <w:tc>
          <w:tcPr>
            <w:tcW w:w="4247" w:type="dxa"/>
          </w:tcPr>
          <w:p w14:paraId="6C8F2DA1" w14:textId="00EA99B6" w:rsidR="00567FCD" w:rsidRDefault="00A93E59" w:rsidP="00F56753">
            <w:pPr>
              <w:jc w:val="both"/>
            </w:pPr>
            <w:r w:rsidRPr="00A93E59">
              <w:t>85 a 89</w:t>
            </w:r>
          </w:p>
        </w:tc>
        <w:tc>
          <w:tcPr>
            <w:tcW w:w="4247" w:type="dxa"/>
          </w:tcPr>
          <w:p w14:paraId="4BD6727F" w14:textId="394EC8AA" w:rsidR="00567FCD" w:rsidRDefault="00C16D3F" w:rsidP="00F56753">
            <w:pPr>
              <w:jc w:val="both"/>
            </w:pPr>
            <w:r>
              <w:t>90</w:t>
            </w:r>
          </w:p>
        </w:tc>
      </w:tr>
      <w:tr w:rsidR="00567FCD" w14:paraId="03052BBA" w14:textId="77777777" w:rsidTr="00567FCD">
        <w:tc>
          <w:tcPr>
            <w:tcW w:w="4247" w:type="dxa"/>
          </w:tcPr>
          <w:p w14:paraId="1EBBF037" w14:textId="5CC7D859" w:rsidR="00567FCD" w:rsidRDefault="00A93E59" w:rsidP="00F56753">
            <w:pPr>
              <w:jc w:val="both"/>
            </w:pPr>
            <w:r>
              <w:t>75</w:t>
            </w:r>
            <w:r w:rsidRPr="00A93E59">
              <w:t xml:space="preserve"> a </w:t>
            </w:r>
            <w:r>
              <w:t>7</w:t>
            </w:r>
            <w:r w:rsidRPr="00A93E59">
              <w:t>9</w:t>
            </w:r>
          </w:p>
        </w:tc>
        <w:tc>
          <w:tcPr>
            <w:tcW w:w="4247" w:type="dxa"/>
          </w:tcPr>
          <w:p w14:paraId="2AFB3AA2" w14:textId="09F601F9" w:rsidR="00567FCD" w:rsidRDefault="00C16D3F" w:rsidP="00F56753">
            <w:pPr>
              <w:jc w:val="both"/>
            </w:pPr>
            <w:r>
              <w:t>85</w:t>
            </w:r>
          </w:p>
        </w:tc>
      </w:tr>
      <w:tr w:rsidR="00567FCD" w14:paraId="560B7547" w14:textId="77777777" w:rsidTr="00567FCD">
        <w:tc>
          <w:tcPr>
            <w:tcW w:w="4247" w:type="dxa"/>
          </w:tcPr>
          <w:p w14:paraId="786B2DFF" w14:textId="14114CBD" w:rsidR="00567FCD" w:rsidRDefault="00A93E59" w:rsidP="00F56753">
            <w:pPr>
              <w:jc w:val="both"/>
            </w:pPr>
            <w:r w:rsidRPr="00A93E59">
              <w:t>70 a 74</w:t>
            </w:r>
          </w:p>
        </w:tc>
        <w:tc>
          <w:tcPr>
            <w:tcW w:w="4247" w:type="dxa"/>
          </w:tcPr>
          <w:p w14:paraId="42D08F04" w14:textId="177270DB" w:rsidR="00567FCD" w:rsidRDefault="00C16D3F" w:rsidP="00F56753">
            <w:pPr>
              <w:jc w:val="both"/>
            </w:pPr>
            <w:r>
              <w:t>80</w:t>
            </w:r>
          </w:p>
        </w:tc>
      </w:tr>
      <w:tr w:rsidR="00A93E59" w14:paraId="42CF9DB5" w14:textId="77777777" w:rsidTr="00567FCD">
        <w:tc>
          <w:tcPr>
            <w:tcW w:w="4247" w:type="dxa"/>
          </w:tcPr>
          <w:p w14:paraId="598953EC" w14:textId="78F74D44" w:rsidR="00A93E59" w:rsidRPr="00A93E59" w:rsidRDefault="00A93E59" w:rsidP="00F56753">
            <w:pPr>
              <w:jc w:val="both"/>
            </w:pPr>
            <w:r w:rsidRPr="00A93E59">
              <w:t>65 a 69</w:t>
            </w:r>
          </w:p>
        </w:tc>
        <w:tc>
          <w:tcPr>
            <w:tcW w:w="4247" w:type="dxa"/>
          </w:tcPr>
          <w:p w14:paraId="046571E9" w14:textId="315E11C3" w:rsidR="00A93E59" w:rsidRDefault="00C16D3F" w:rsidP="00F56753">
            <w:pPr>
              <w:jc w:val="both"/>
            </w:pPr>
            <w:r>
              <w:t>70</w:t>
            </w:r>
          </w:p>
        </w:tc>
      </w:tr>
      <w:tr w:rsidR="00A93E59" w14:paraId="4E9543D7" w14:textId="77777777" w:rsidTr="00567FCD">
        <w:tc>
          <w:tcPr>
            <w:tcW w:w="4247" w:type="dxa"/>
          </w:tcPr>
          <w:p w14:paraId="3FD8135F" w14:textId="7AA83D40" w:rsidR="00A93E59" w:rsidRPr="00A93E59" w:rsidRDefault="00C16D3F" w:rsidP="00F56753">
            <w:pPr>
              <w:jc w:val="both"/>
            </w:pPr>
            <w:r w:rsidRPr="00C16D3F">
              <w:t>60 a 64</w:t>
            </w:r>
          </w:p>
        </w:tc>
        <w:tc>
          <w:tcPr>
            <w:tcW w:w="4247" w:type="dxa"/>
          </w:tcPr>
          <w:p w14:paraId="5F6C08AA" w14:textId="1B7E33A7" w:rsidR="00A93E59" w:rsidRDefault="00C16D3F" w:rsidP="00F56753">
            <w:pPr>
              <w:jc w:val="both"/>
            </w:pPr>
            <w:r>
              <w:t>50</w:t>
            </w:r>
          </w:p>
        </w:tc>
      </w:tr>
      <w:tr w:rsidR="00C16D3F" w14:paraId="003FD0ED" w14:textId="77777777" w:rsidTr="00567FCD">
        <w:tc>
          <w:tcPr>
            <w:tcW w:w="4247" w:type="dxa"/>
          </w:tcPr>
          <w:p w14:paraId="146D46E9" w14:textId="3B7AF337" w:rsidR="00C16D3F" w:rsidRPr="00C16D3F" w:rsidRDefault="00C16D3F" w:rsidP="00F56753">
            <w:pPr>
              <w:jc w:val="both"/>
            </w:pPr>
            <w:r w:rsidRPr="00C16D3F">
              <w:t>0 a 59</w:t>
            </w:r>
          </w:p>
        </w:tc>
        <w:tc>
          <w:tcPr>
            <w:tcW w:w="4247" w:type="dxa"/>
          </w:tcPr>
          <w:p w14:paraId="3F461FD4" w14:textId="53905E71" w:rsidR="00C16D3F" w:rsidRDefault="00C16D3F" w:rsidP="00F56753">
            <w:pPr>
              <w:jc w:val="both"/>
            </w:pPr>
            <w:r>
              <w:t>0</w:t>
            </w:r>
          </w:p>
        </w:tc>
      </w:tr>
    </w:tbl>
    <w:p w14:paraId="11A41FDE" w14:textId="77777777" w:rsidR="00B13AF8" w:rsidRDefault="00B13AF8" w:rsidP="00F56753">
      <w:pPr>
        <w:spacing w:line="240" w:lineRule="auto"/>
        <w:jc w:val="both"/>
      </w:pPr>
    </w:p>
    <w:p w14:paraId="7772646D" w14:textId="128F1CEF" w:rsidR="00EB4D83" w:rsidRDefault="00EB4D83" w:rsidP="00F56753">
      <w:pPr>
        <w:spacing w:line="240" w:lineRule="auto"/>
        <w:jc w:val="both"/>
      </w:pPr>
      <w:r w:rsidRPr="00EB4D83">
        <w:t>O desconto incidirá sobre a diferença entre a taxa mensal de utilização consignada na proposta da licitante vencedora e o limite mínimo, conforme a seguinte fórmula:</w:t>
      </w:r>
    </w:p>
    <w:p w14:paraId="5BCA299D" w14:textId="77777777" w:rsidR="00EB4D83" w:rsidRDefault="00EB4D83" w:rsidP="00F56753">
      <w:pPr>
        <w:spacing w:line="240" w:lineRule="auto"/>
        <w:jc w:val="both"/>
      </w:pPr>
      <w:r w:rsidRPr="00EB4D83">
        <w:t>TU = TP - (TP – R$ 1.100,00) x D/100</w:t>
      </w:r>
    </w:p>
    <w:p w14:paraId="48BB1BFE" w14:textId="77777777" w:rsidR="00EB4D83" w:rsidRDefault="00EB4D83" w:rsidP="00F56753">
      <w:pPr>
        <w:spacing w:line="240" w:lineRule="auto"/>
        <w:jc w:val="both"/>
      </w:pPr>
      <w:r w:rsidRPr="00EB4D83">
        <w:t xml:space="preserve"> Onde:</w:t>
      </w:r>
    </w:p>
    <w:p w14:paraId="003F169D" w14:textId="77777777" w:rsidR="00EB4D83" w:rsidRDefault="00EB4D83" w:rsidP="00F56753">
      <w:pPr>
        <w:spacing w:line="240" w:lineRule="auto"/>
        <w:jc w:val="both"/>
      </w:pPr>
      <w:r w:rsidRPr="00EB4D83">
        <w:t xml:space="preserve">TU = taxa mensal de utilização durante o bimestre seguinte ao da avaliação; </w:t>
      </w:r>
    </w:p>
    <w:p w14:paraId="061C11BC" w14:textId="77777777" w:rsidR="00EB4D83" w:rsidRDefault="00EB4D83" w:rsidP="00F56753">
      <w:pPr>
        <w:spacing w:line="240" w:lineRule="auto"/>
        <w:jc w:val="both"/>
      </w:pPr>
      <w:r>
        <w:t>T</w:t>
      </w:r>
      <w:r w:rsidRPr="00EB4D83">
        <w:t xml:space="preserve">P = taxa mensal de utilização consignada na proposta da licitante vencedora; </w:t>
      </w:r>
    </w:p>
    <w:p w14:paraId="51A91494" w14:textId="0F5334C5" w:rsidR="00EB4D83" w:rsidRDefault="00EB4D83" w:rsidP="00F56753">
      <w:pPr>
        <w:spacing w:line="240" w:lineRule="auto"/>
        <w:jc w:val="both"/>
      </w:pPr>
      <w:r w:rsidRPr="00EB4D83">
        <w:t>D = taxa de desconto (em %).</w:t>
      </w:r>
    </w:p>
    <w:p w14:paraId="4D879EFA" w14:textId="77777777" w:rsidR="000F7BE8" w:rsidRDefault="000F7BE8" w:rsidP="00F56753">
      <w:pPr>
        <w:spacing w:line="240" w:lineRule="auto"/>
        <w:jc w:val="both"/>
      </w:pPr>
    </w:p>
    <w:p w14:paraId="0F00C385" w14:textId="77777777" w:rsidR="000F7BE8" w:rsidRDefault="000F7BE8" w:rsidP="00F56753">
      <w:pPr>
        <w:spacing w:line="240" w:lineRule="auto"/>
        <w:jc w:val="both"/>
      </w:pPr>
      <w:r w:rsidRPr="000F7BE8">
        <w:t xml:space="preserve">A Nota Final de Desempenho será calculada com base na fórmula consignada no Edital. </w:t>
      </w:r>
    </w:p>
    <w:p w14:paraId="21ACDEBB" w14:textId="77777777" w:rsidR="000F7BE8" w:rsidRDefault="000F7BE8" w:rsidP="00F56753">
      <w:pPr>
        <w:spacing w:line="240" w:lineRule="auto"/>
        <w:jc w:val="both"/>
      </w:pPr>
      <w:r w:rsidRPr="000F7BE8">
        <w:t xml:space="preserve">A Nota Final de Desempenho será calculada trimestralmente e o respectivo desconto vigorará pelo trimestre seguinte ao da avaliação. </w:t>
      </w:r>
    </w:p>
    <w:p w14:paraId="57374E81" w14:textId="2B597366" w:rsidR="000F7BE8" w:rsidRPr="00C14E9E" w:rsidRDefault="000F7BE8" w:rsidP="00F56753">
      <w:pPr>
        <w:spacing w:line="240" w:lineRule="auto"/>
        <w:jc w:val="both"/>
      </w:pPr>
      <w:r w:rsidRPr="000F7BE8">
        <w:t>O desconto não é cumulativo e observará o limite mínimo de R$ 1.100,00 (mil e cem reais) para a taxa mensal de utilização.</w:t>
      </w:r>
    </w:p>
    <w:sectPr w:rsidR="000F7BE8" w:rsidRPr="00C14E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E1"/>
    <w:rsid w:val="000F7BE8"/>
    <w:rsid w:val="0010284E"/>
    <w:rsid w:val="00137F67"/>
    <w:rsid w:val="00155F4A"/>
    <w:rsid w:val="001720D2"/>
    <w:rsid w:val="001D73B9"/>
    <w:rsid w:val="001E3C5C"/>
    <w:rsid w:val="00201B58"/>
    <w:rsid w:val="00210E89"/>
    <w:rsid w:val="00227A6B"/>
    <w:rsid w:val="00260185"/>
    <w:rsid w:val="002A2E4F"/>
    <w:rsid w:val="002A596E"/>
    <w:rsid w:val="00345819"/>
    <w:rsid w:val="003B4396"/>
    <w:rsid w:val="003C3538"/>
    <w:rsid w:val="003F032B"/>
    <w:rsid w:val="00400815"/>
    <w:rsid w:val="004349E0"/>
    <w:rsid w:val="004C5EF5"/>
    <w:rsid w:val="004E2A45"/>
    <w:rsid w:val="004F3AE1"/>
    <w:rsid w:val="005129B6"/>
    <w:rsid w:val="005135C0"/>
    <w:rsid w:val="00533AD3"/>
    <w:rsid w:val="005352ED"/>
    <w:rsid w:val="00567FCD"/>
    <w:rsid w:val="005A77C1"/>
    <w:rsid w:val="00627D64"/>
    <w:rsid w:val="00634C9A"/>
    <w:rsid w:val="006431F0"/>
    <w:rsid w:val="006450E3"/>
    <w:rsid w:val="00694EA4"/>
    <w:rsid w:val="006B46A2"/>
    <w:rsid w:val="006C11A9"/>
    <w:rsid w:val="006D17C0"/>
    <w:rsid w:val="00706381"/>
    <w:rsid w:val="00731735"/>
    <w:rsid w:val="0075202D"/>
    <w:rsid w:val="007610BB"/>
    <w:rsid w:val="00773C08"/>
    <w:rsid w:val="0079092E"/>
    <w:rsid w:val="007B5388"/>
    <w:rsid w:val="007C42CF"/>
    <w:rsid w:val="007D39F3"/>
    <w:rsid w:val="007F10DD"/>
    <w:rsid w:val="0082147A"/>
    <w:rsid w:val="00823040"/>
    <w:rsid w:val="0082316A"/>
    <w:rsid w:val="00884529"/>
    <w:rsid w:val="0089088A"/>
    <w:rsid w:val="008A6B53"/>
    <w:rsid w:val="00906D01"/>
    <w:rsid w:val="009A7477"/>
    <w:rsid w:val="009C3E02"/>
    <w:rsid w:val="00A2781E"/>
    <w:rsid w:val="00A62EB8"/>
    <w:rsid w:val="00A661CF"/>
    <w:rsid w:val="00A8417A"/>
    <w:rsid w:val="00A90952"/>
    <w:rsid w:val="00A93E59"/>
    <w:rsid w:val="00AA19EE"/>
    <w:rsid w:val="00AF1E79"/>
    <w:rsid w:val="00B0486F"/>
    <w:rsid w:val="00B13AF8"/>
    <w:rsid w:val="00B811D5"/>
    <w:rsid w:val="00BD7CF2"/>
    <w:rsid w:val="00BE270A"/>
    <w:rsid w:val="00C14E9E"/>
    <w:rsid w:val="00C16D3F"/>
    <w:rsid w:val="00C46F2A"/>
    <w:rsid w:val="00C76898"/>
    <w:rsid w:val="00C812F5"/>
    <w:rsid w:val="00CA51B1"/>
    <w:rsid w:val="00CD1401"/>
    <w:rsid w:val="00D40B65"/>
    <w:rsid w:val="00D54813"/>
    <w:rsid w:val="00DB01E1"/>
    <w:rsid w:val="00DB1B1E"/>
    <w:rsid w:val="00DB1D64"/>
    <w:rsid w:val="00DE647C"/>
    <w:rsid w:val="00E10093"/>
    <w:rsid w:val="00E160B9"/>
    <w:rsid w:val="00E206C4"/>
    <w:rsid w:val="00E65509"/>
    <w:rsid w:val="00E870E0"/>
    <w:rsid w:val="00EB4D83"/>
    <w:rsid w:val="00EE083F"/>
    <w:rsid w:val="00EF3B31"/>
    <w:rsid w:val="00EF459C"/>
    <w:rsid w:val="00F22FB1"/>
    <w:rsid w:val="00F24535"/>
    <w:rsid w:val="00F56753"/>
    <w:rsid w:val="00F618D7"/>
    <w:rsid w:val="00F95022"/>
    <w:rsid w:val="00F96B30"/>
    <w:rsid w:val="00FA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62E7"/>
  <w15:chartTrackingRefBased/>
  <w15:docId w15:val="{EDBD87A1-9170-450A-A353-F3DFF349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B0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B0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B0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B0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B0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B0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B0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B0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B0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B0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B0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B0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B0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B0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B0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B0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B0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B0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B0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B0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B0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B0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B0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B0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B0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B0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B0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B0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B01E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210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6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4C65C-D304-4D20-8CEF-A8107169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Suely Lima Bezerra</dc:creator>
  <cp:keywords/>
  <dc:description/>
  <cp:lastModifiedBy>Jose Talles Da Silva</cp:lastModifiedBy>
  <cp:revision>2</cp:revision>
  <dcterms:created xsi:type="dcterms:W3CDTF">2025-09-08T13:02:00Z</dcterms:created>
  <dcterms:modified xsi:type="dcterms:W3CDTF">2025-09-08T13:02:00Z</dcterms:modified>
</cp:coreProperties>
</file>